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795AB2F8" w14:textId="7B550274" w:rsidR="00757F84" w:rsidRDefault="0089192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1282441"/>
      <w:r w:rsidRPr="0089192F">
        <w:rPr>
          <w:rFonts w:ascii="Times New Roman" w:hAnsi="Times New Roman"/>
          <w:b/>
          <w:sz w:val="24"/>
          <w:szCs w:val="24"/>
          <w:lang w:val="it-CH"/>
        </w:rPr>
        <w:t>Combino Spaghetti</w:t>
      </w:r>
      <w:r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it-CH"/>
        </w:rPr>
        <w:t>od</w:t>
      </w:r>
      <w:proofErr w:type="gramEnd"/>
      <w:r>
        <w:rPr>
          <w:rFonts w:ascii="Times New Roman" w:hAnsi="Times New Roman"/>
          <w:b/>
          <w:sz w:val="24"/>
          <w:szCs w:val="24"/>
          <w:lang w:val="it-CH"/>
        </w:rPr>
        <w:t xml:space="preserve"> crvene leće</w:t>
      </w:r>
      <w:r w:rsidR="00AA24D2" w:rsidRPr="00AA24D2">
        <w:rPr>
          <w:rFonts w:ascii="Times New Roman" w:hAnsi="Times New Roman"/>
          <w:b/>
          <w:sz w:val="24"/>
          <w:szCs w:val="24"/>
          <w:lang w:val="it-CH"/>
        </w:rPr>
        <w:t>, 500g</w:t>
      </w:r>
    </w:p>
    <w:bookmarkEnd w:id="0"/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15153896" w14:textId="77777777" w:rsidR="00AA24D2" w:rsidRPr="00DB0BBD" w:rsidRDefault="00AA24D2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7B965D42" w14:textId="2C616061" w:rsidR="008B7184" w:rsidRDefault="001E487D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obavještava potrošače o opozivu proizvoda Combino Spaghetti od crvene leće, 500g, LOT </w:t>
      </w:r>
      <w:r>
        <w:rPr>
          <w:rFonts w:ascii="Times New Roman" w:hAnsi="Times New Roman"/>
          <w:bCs/>
          <w:color w:val="000000"/>
          <w:sz w:val="24"/>
          <w:szCs w:val="24"/>
        </w:rPr>
        <w:t>162210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, EAN4056489206828</w:t>
      </w:r>
      <w:r>
        <w:rPr>
          <w:rFonts w:ascii="Times New Roman" w:hAnsi="Times New Roman"/>
          <w:bCs/>
          <w:color w:val="000000"/>
          <w:sz w:val="24"/>
          <w:szCs w:val="24"/>
        </w:rPr>
        <w:t>, rok trajanja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03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.0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/>
          <w:bCs/>
          <w:color w:val="000000"/>
          <w:sz w:val="24"/>
          <w:szCs w:val="24"/>
        </w:rPr>
        <w:t>6.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, zbog </w:t>
      </w:r>
      <w:r>
        <w:rPr>
          <w:rFonts w:ascii="Times New Roman" w:hAnsi="Times New Roman"/>
          <w:bCs/>
          <w:color w:val="000000"/>
          <w:sz w:val="24"/>
          <w:szCs w:val="24"/>
        </w:rPr>
        <w:t>utvrđenog alergena –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 glutena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koji nije označen na proizvodu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 xml:space="preserve">Osobe koje nisu alergične na gluten mogu konzumirati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proizvod </w:t>
      </w:r>
      <w:r w:rsidRPr="001E487D">
        <w:rPr>
          <w:rFonts w:ascii="Times New Roman" w:hAnsi="Times New Roman"/>
          <w:bCs/>
          <w:color w:val="000000"/>
          <w:sz w:val="24"/>
          <w:szCs w:val="24"/>
        </w:rPr>
        <w:t>bez ograničenja.</w:t>
      </w:r>
    </w:p>
    <w:p w14:paraId="0438C686" w14:textId="77777777" w:rsidR="001B6F61" w:rsidRDefault="001B6F61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A137B31" w14:textId="20125BE8" w:rsidR="001B6F61" w:rsidRDefault="001B6F61" w:rsidP="001E487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34676230" wp14:editId="7B5CA374">
            <wp:extent cx="3645691" cy="3145790"/>
            <wp:effectExtent l="0" t="0" r="0" b="0"/>
            <wp:docPr id="2" name="Slika 2" descr="Combino špageti od crvene leće, 100% brašno crvene leće, veganski i bez glutena, 500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bino špageti od crvene leće, 100% brašno crvene leće, veganski i bez glutena, 500g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187" cy="315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0080790" w14:textId="37F51297" w:rsidR="003F6D33" w:rsidRDefault="0089192F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9192F">
        <w:rPr>
          <w:rFonts w:ascii="Times New Roman" w:hAnsi="Times New Roman"/>
          <w:sz w:val="24"/>
          <w:szCs w:val="24"/>
        </w:rPr>
        <w:t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Europskog parlamenta i Vijeća, Direktive Komisije 2002/67 / EZ i Direktive Komisije 2002/67 / EZ 2008/5 / EZ i Uredbe Komisije (EZ) br. 608/2004.</w:t>
      </w:r>
    </w:p>
    <w:p w14:paraId="2425CD62" w14:textId="77777777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4703C8" w14:textId="076B407F" w:rsidR="008B7184" w:rsidRDefault="008B7184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opozivu dostupna je na web stranici subjekta </w:t>
      </w:r>
      <w:r w:rsidRPr="008B7184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952922">
          <w:rPr>
            <w:rStyle w:val="Hiperveza"/>
            <w:rFonts w:ascii="Times New Roman" w:hAnsi="Times New Roman"/>
            <w:sz w:val="24"/>
            <w:szCs w:val="24"/>
          </w:rPr>
          <w:t>https://w</w:t>
        </w:r>
        <w:r w:rsidRPr="00952922">
          <w:rPr>
            <w:rStyle w:val="Hiperveza"/>
            <w:rFonts w:ascii="Times New Roman" w:hAnsi="Times New Roman"/>
            <w:sz w:val="24"/>
            <w:szCs w:val="24"/>
          </w:rPr>
          <w:t>w</w:t>
        </w:r>
        <w:r w:rsidRPr="00952922">
          <w:rPr>
            <w:rStyle w:val="Hiperveza"/>
            <w:rFonts w:ascii="Times New Roman" w:hAnsi="Times New Roman"/>
            <w:sz w:val="24"/>
            <w:szCs w:val="24"/>
          </w:rPr>
          <w:t>w.lidl.hr/c/obavijest-o-povlacenju-opozivu-proizvoda/s10029608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A9F8CAA" w14:textId="55E45D3A" w:rsidR="00F54F87" w:rsidRDefault="00F54F8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EFD3D02" w14:textId="18C6882A" w:rsidR="00081B51" w:rsidRDefault="001E487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1E487D">
        <w:rPr>
          <w:rFonts w:ascii="Times New Roman" w:hAnsi="Times New Roman"/>
          <w:b/>
          <w:sz w:val="24"/>
          <w:szCs w:val="24"/>
        </w:rPr>
        <w:t>obavljač</w:t>
      </w:r>
      <w:r>
        <w:rPr>
          <w:rFonts w:ascii="Times New Roman" w:hAnsi="Times New Roman"/>
          <w:b/>
          <w:sz w:val="24"/>
          <w:szCs w:val="24"/>
        </w:rPr>
        <w:t>:</w:t>
      </w:r>
      <w:r w:rsidRPr="001E487D">
        <w:rPr>
          <w:rFonts w:ascii="Times New Roman" w:hAnsi="Times New Roman"/>
          <w:b/>
          <w:sz w:val="24"/>
          <w:szCs w:val="24"/>
        </w:rPr>
        <w:t xml:space="preserve"> </w:t>
      </w:r>
      <w:r w:rsidRPr="001E487D">
        <w:rPr>
          <w:rFonts w:ascii="Times New Roman" w:hAnsi="Times New Roman"/>
          <w:bCs/>
          <w:sz w:val="24"/>
          <w:szCs w:val="24"/>
        </w:rPr>
        <w:t>Spaichinger</w:t>
      </w:r>
      <w:r>
        <w:rPr>
          <w:rFonts w:ascii="Times New Roman" w:hAnsi="Times New Roman"/>
          <w:bCs/>
          <w:sz w:val="24"/>
          <w:szCs w:val="24"/>
        </w:rPr>
        <w:t>, Njemačka</w:t>
      </w:r>
    </w:p>
    <w:p w14:paraId="64FCE014" w14:textId="65A32632" w:rsidR="008B7184" w:rsidRDefault="00DB0BBD" w:rsidP="008B71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BBD">
        <w:rPr>
          <w:rFonts w:ascii="Times New Roman" w:hAnsi="Times New Roman"/>
          <w:b/>
          <w:sz w:val="24"/>
          <w:szCs w:val="24"/>
        </w:rPr>
        <w:t xml:space="preserve">Maloprodaja: </w:t>
      </w:r>
      <w:r w:rsidR="008B7184" w:rsidRPr="008B7184">
        <w:rPr>
          <w:rFonts w:ascii="Times New Roman" w:hAnsi="Times New Roman"/>
          <w:sz w:val="24"/>
          <w:szCs w:val="24"/>
        </w:rPr>
        <w:t>Lidl Hrvatska d.o.o. k.d.</w:t>
      </w:r>
      <w:r w:rsidR="008B7184">
        <w:rPr>
          <w:rFonts w:ascii="Times New Roman" w:hAnsi="Times New Roman"/>
          <w:sz w:val="24"/>
          <w:szCs w:val="24"/>
        </w:rPr>
        <w:t>, Velika Gorica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53B6" w14:textId="77777777" w:rsidR="0040410D" w:rsidRDefault="0040410D">
      <w:pPr>
        <w:spacing w:after="0" w:line="240" w:lineRule="auto"/>
      </w:pPr>
      <w:r>
        <w:separator/>
      </w:r>
    </w:p>
  </w:endnote>
  <w:endnote w:type="continuationSeparator" w:id="0">
    <w:p w14:paraId="6B7DF49B" w14:textId="77777777" w:rsidR="0040410D" w:rsidRDefault="0040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B5F2" w14:textId="77777777" w:rsidR="0040410D" w:rsidRDefault="00404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C120" w14:textId="77777777" w:rsidR="0040410D" w:rsidRDefault="0040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B6F61"/>
    <w:rsid w:val="001C3C7B"/>
    <w:rsid w:val="001E487D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0410D"/>
    <w:rsid w:val="004552A8"/>
    <w:rsid w:val="0045626C"/>
    <w:rsid w:val="00457FF6"/>
    <w:rsid w:val="00487882"/>
    <w:rsid w:val="004F4F59"/>
    <w:rsid w:val="00524411"/>
    <w:rsid w:val="00595BE7"/>
    <w:rsid w:val="00617789"/>
    <w:rsid w:val="00661FC0"/>
    <w:rsid w:val="00663581"/>
    <w:rsid w:val="006754F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33FC1"/>
    <w:rsid w:val="00867E67"/>
    <w:rsid w:val="0089192F"/>
    <w:rsid w:val="008B22FE"/>
    <w:rsid w:val="008B7184"/>
    <w:rsid w:val="0092209F"/>
    <w:rsid w:val="00923D63"/>
    <w:rsid w:val="00952367"/>
    <w:rsid w:val="009746E4"/>
    <w:rsid w:val="00977BB3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D7242"/>
    <w:rsid w:val="00AF54CE"/>
    <w:rsid w:val="00B07C4A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dl.hr/c/obavijest-o-povlacenju-opozivu-proizvoda/s1002960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3</cp:revision>
  <cp:lastPrinted>2016-05-10T08:39:00Z</cp:lastPrinted>
  <dcterms:created xsi:type="dcterms:W3CDTF">2025-10-13T19:17:00Z</dcterms:created>
  <dcterms:modified xsi:type="dcterms:W3CDTF">2025-10-13T19:18:00Z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